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E1" w:rsidRPr="005E04E1" w:rsidRDefault="005E04E1" w:rsidP="005E04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5E04E1"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9A1BAE" w:rsidRDefault="009A1BAE" w:rsidP="005E04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H.E. Mr.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Sasiwat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Wongsinsawat</w:t>
      </w:r>
      <w:proofErr w:type="spellEnd"/>
    </w:p>
    <w:p w:rsidR="005E04E1" w:rsidRPr="005E04E1" w:rsidRDefault="009A1BAE" w:rsidP="005E04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Ambassador and Deputy Permanent Representative</w:t>
      </w:r>
      <w:r w:rsidR="005E04E1" w:rsidRPr="005E04E1">
        <w:rPr>
          <w:rFonts w:ascii="Times New Roman" w:hAnsi="Times New Roman"/>
          <w:b/>
          <w:bCs/>
          <w:sz w:val="28"/>
          <w:szCs w:val="28"/>
        </w:rPr>
        <w:t xml:space="preserve"> of Thailand</w:t>
      </w:r>
    </w:p>
    <w:p w:rsidR="005E04E1" w:rsidRPr="005E04E1" w:rsidRDefault="005E04E1" w:rsidP="005E04E1">
      <w:pPr>
        <w:jc w:val="center"/>
        <w:rPr>
          <w:rFonts w:ascii="Times New Roman" w:hAnsi="Times New Roman" w:cs="Cordia New"/>
          <w:b/>
          <w:bCs/>
          <w:sz w:val="28"/>
          <w:szCs w:val="28"/>
        </w:rPr>
      </w:pPr>
      <w:proofErr w:type="gramStart"/>
      <w:r w:rsidRPr="005E04E1"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 w:rsidRPr="005E04E1">
        <w:rPr>
          <w:rFonts w:ascii="Times New Roman" w:hAnsi="Times New Roman" w:cs="Times New Roman"/>
          <w:b/>
          <w:bCs/>
          <w:sz w:val="28"/>
          <w:szCs w:val="28"/>
        </w:rPr>
        <w:t xml:space="preserve"> the Review of </w:t>
      </w:r>
      <w:r w:rsidRPr="005E04E1">
        <w:rPr>
          <w:rFonts w:ascii="Times New Roman" w:hAnsi="Times New Roman"/>
          <w:b/>
          <w:bCs/>
          <w:sz w:val="28"/>
          <w:szCs w:val="28"/>
          <w:u w:val="single"/>
        </w:rPr>
        <w:t>Timor-Leste</w:t>
      </w:r>
    </w:p>
    <w:p w:rsidR="005E04E1" w:rsidRPr="005E04E1" w:rsidRDefault="005E04E1" w:rsidP="005E0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04E1"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gramEnd"/>
      <w:r w:rsidRPr="005E04E1">
        <w:rPr>
          <w:rFonts w:ascii="Times New Roman" w:hAnsi="Times New Roman" w:cs="Times New Roman"/>
          <w:b/>
          <w:bCs/>
          <w:sz w:val="28"/>
          <w:szCs w:val="28"/>
        </w:rPr>
        <w:t xml:space="preserve"> the 26</w:t>
      </w:r>
      <w:r w:rsidRPr="005E04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5E04E1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:rsidR="005E04E1" w:rsidRPr="005E04E1" w:rsidRDefault="005E04E1" w:rsidP="005E0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04E1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 w:rsidRPr="005E04E1">
        <w:rPr>
          <w:rFonts w:ascii="Times New Roman" w:hAnsi="Times New Roman" w:cs="Times New Roman"/>
          <w:b/>
          <w:bCs/>
          <w:sz w:val="28"/>
          <w:szCs w:val="28"/>
        </w:rPr>
        <w:t xml:space="preserve"> Thursday 3 November 2016 from 14:30 to 18:00 hrs.</w:t>
      </w:r>
    </w:p>
    <w:p w:rsidR="005E04E1" w:rsidRPr="005E04E1" w:rsidRDefault="005E04E1" w:rsidP="005E0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04E1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gramEnd"/>
      <w:r w:rsidRPr="005E04E1">
        <w:rPr>
          <w:rFonts w:ascii="Times New Roman" w:hAnsi="Times New Roman" w:cs="Times New Roman"/>
          <w:b/>
          <w:bCs/>
          <w:sz w:val="28"/>
          <w:szCs w:val="28"/>
        </w:rPr>
        <w:t xml:space="preserve"> Room XX of the </w:t>
      </w:r>
      <w:proofErr w:type="spellStart"/>
      <w:r w:rsidRPr="005E04E1">
        <w:rPr>
          <w:rFonts w:ascii="Times New Roman" w:hAnsi="Times New Roman" w:cs="Times New Roman"/>
          <w:b/>
          <w:bCs/>
          <w:sz w:val="28"/>
          <w:szCs w:val="28"/>
        </w:rPr>
        <w:t>Palais</w:t>
      </w:r>
      <w:proofErr w:type="spellEnd"/>
      <w:r w:rsidRPr="005E04E1">
        <w:rPr>
          <w:rFonts w:ascii="Times New Roman" w:hAnsi="Times New Roman" w:cs="Times New Roman"/>
          <w:b/>
          <w:bCs/>
          <w:sz w:val="28"/>
          <w:szCs w:val="28"/>
        </w:rPr>
        <w:t xml:space="preserve"> des Nations in Geneva</w:t>
      </w:r>
    </w:p>
    <w:p w:rsidR="005E04E1" w:rsidRPr="005E04E1" w:rsidRDefault="005E04E1" w:rsidP="005E04E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4E1">
        <w:rPr>
          <w:rFonts w:ascii="Times New Roman" w:hAnsi="Times New Roman" w:cs="Times New Roman"/>
          <w:b/>
          <w:bCs/>
          <w:sz w:val="28"/>
          <w:szCs w:val="28"/>
        </w:rPr>
        <w:t>(Speaker Number: 7 Time: 2 minutes)</w:t>
      </w: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E1">
        <w:rPr>
          <w:rFonts w:ascii="Times New Roman" w:hAnsi="Times New Roman" w:cs="Times New Roman"/>
          <w:sz w:val="28"/>
          <w:szCs w:val="28"/>
        </w:rPr>
        <w:t xml:space="preserve">Mr. </w:t>
      </w:r>
      <w:r w:rsidR="009058C8">
        <w:rPr>
          <w:rFonts w:ascii="Times New Roman" w:hAnsi="Times New Roman" w:cs="Times New Roman"/>
          <w:sz w:val="28"/>
          <w:szCs w:val="28"/>
        </w:rPr>
        <w:t>Vice-</w:t>
      </w:r>
      <w:r w:rsidRPr="005E04E1">
        <w:rPr>
          <w:rFonts w:ascii="Times New Roman" w:hAnsi="Times New Roman" w:cs="Times New Roman"/>
          <w:sz w:val="28"/>
          <w:szCs w:val="28"/>
        </w:rPr>
        <w:t>President,</w:t>
      </w: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E1">
        <w:rPr>
          <w:rFonts w:ascii="Times New Roman" w:hAnsi="Times New Roman" w:cs="Times New Roman"/>
          <w:sz w:val="28"/>
          <w:szCs w:val="28"/>
        </w:rPr>
        <w:t xml:space="preserve">Thailand </w:t>
      </w:r>
      <w:r w:rsidR="009058C8">
        <w:rPr>
          <w:rFonts w:ascii="Times New Roman" w:hAnsi="Times New Roman" w:cs="Times New Roman"/>
          <w:sz w:val="28"/>
          <w:szCs w:val="28"/>
        </w:rPr>
        <w:t xml:space="preserve">warmly </w:t>
      </w:r>
      <w:r w:rsidRPr="005E04E1">
        <w:rPr>
          <w:rFonts w:ascii="Times New Roman" w:hAnsi="Times New Roman" w:cs="Times New Roman"/>
          <w:sz w:val="28"/>
          <w:szCs w:val="28"/>
        </w:rPr>
        <w:t xml:space="preserve">welcomes the delegation of Timor-Leste to the second cycle of </w:t>
      </w:r>
      <w:r w:rsidR="009058C8">
        <w:rPr>
          <w:rFonts w:ascii="Times New Roman" w:hAnsi="Times New Roman" w:cs="Times New Roman"/>
          <w:sz w:val="28"/>
          <w:szCs w:val="28"/>
        </w:rPr>
        <w:br/>
      </w:r>
      <w:r w:rsidRPr="005E04E1">
        <w:rPr>
          <w:rFonts w:ascii="Times New Roman" w:hAnsi="Times New Roman" w:cs="Times New Roman"/>
          <w:sz w:val="28"/>
          <w:szCs w:val="28"/>
        </w:rPr>
        <w:t>the UPR. We commend the progress made by Timor-Leste since its first UPR, especially</w:t>
      </w:r>
      <w:r w:rsidR="009058C8">
        <w:rPr>
          <w:rFonts w:ascii="Times New Roman" w:hAnsi="Times New Roman" w:cs="Times New Roman"/>
          <w:sz w:val="28"/>
          <w:szCs w:val="28"/>
        </w:rPr>
        <w:t xml:space="preserve"> </w:t>
      </w:r>
      <w:r w:rsidRPr="005E04E1">
        <w:rPr>
          <w:rFonts w:ascii="Times New Roman" w:hAnsi="Times New Roman" w:cs="Times New Roman"/>
          <w:sz w:val="28"/>
          <w:szCs w:val="28"/>
        </w:rPr>
        <w:t xml:space="preserve">the strengthening of national institutions for the promotion and protection of the rights of vulnerable groups and economic, social and cultural rights.  </w:t>
      </w: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E1">
        <w:rPr>
          <w:rFonts w:ascii="Times New Roman" w:hAnsi="Times New Roman" w:cs="Times New Roman"/>
          <w:sz w:val="28"/>
          <w:szCs w:val="28"/>
        </w:rPr>
        <w:t xml:space="preserve">Thailand commends the efforts of the Government of Timor-Leste in protecting </w:t>
      </w:r>
      <w:r>
        <w:rPr>
          <w:rFonts w:ascii="Times New Roman" w:hAnsi="Times New Roman" w:cs="Times New Roman"/>
          <w:sz w:val="28"/>
          <w:szCs w:val="28"/>
        </w:rPr>
        <w:br/>
      </w:r>
      <w:r w:rsidRPr="005E04E1">
        <w:rPr>
          <w:rFonts w:ascii="Times New Roman" w:hAnsi="Times New Roman" w:cs="Times New Roman"/>
          <w:sz w:val="28"/>
          <w:szCs w:val="28"/>
        </w:rPr>
        <w:t xml:space="preserve">the rights of the child by adopting a minimum age for employment as well as by improving child nutrition and food security through its school feeding </w:t>
      </w:r>
      <w:proofErr w:type="spellStart"/>
      <w:r w:rsidRPr="005E04E1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5E04E1">
        <w:rPr>
          <w:rFonts w:ascii="Times New Roman" w:hAnsi="Times New Roman" w:cs="Times New Roman"/>
          <w:sz w:val="28"/>
          <w:szCs w:val="28"/>
        </w:rPr>
        <w:t xml:space="preserve">, including through the cooperation with the Royal Initiated Projects by Her Royal Highness Princess </w:t>
      </w:r>
      <w:proofErr w:type="spellStart"/>
      <w:r w:rsidRPr="005E04E1">
        <w:rPr>
          <w:rFonts w:ascii="Times New Roman" w:hAnsi="Times New Roman" w:cs="Times New Roman"/>
          <w:sz w:val="28"/>
          <w:szCs w:val="28"/>
        </w:rPr>
        <w:t>Maha</w:t>
      </w:r>
      <w:proofErr w:type="spellEnd"/>
      <w:r w:rsidRPr="005E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4E1">
        <w:rPr>
          <w:rFonts w:ascii="Times New Roman" w:hAnsi="Times New Roman" w:cs="Times New Roman"/>
          <w:sz w:val="28"/>
          <w:szCs w:val="28"/>
        </w:rPr>
        <w:t>Chakri</w:t>
      </w:r>
      <w:proofErr w:type="spellEnd"/>
      <w:r w:rsidRPr="005E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4E1">
        <w:rPr>
          <w:rFonts w:ascii="Times New Roman" w:hAnsi="Times New Roman" w:cs="Times New Roman"/>
          <w:sz w:val="28"/>
          <w:szCs w:val="28"/>
        </w:rPr>
        <w:t>Sirindhorn</w:t>
      </w:r>
      <w:proofErr w:type="spellEnd"/>
      <w:r w:rsidRPr="005E04E1">
        <w:rPr>
          <w:rFonts w:ascii="Times New Roman" w:hAnsi="Times New Roman" w:cs="Times New Roman"/>
          <w:sz w:val="28"/>
          <w:szCs w:val="28"/>
        </w:rPr>
        <w:t xml:space="preserve"> of Thailand. </w:t>
      </w: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E1">
        <w:rPr>
          <w:rFonts w:ascii="Times New Roman" w:hAnsi="Times New Roman" w:cs="Times New Roman"/>
          <w:sz w:val="28"/>
          <w:szCs w:val="28"/>
        </w:rPr>
        <w:t>Thailand</w:t>
      </w:r>
      <w:r w:rsidRPr="005E04E1">
        <w:rPr>
          <w:rFonts w:ascii="Times New Roman" w:hAnsi="Times New Roman" w:cs="Cordia New" w:hint="cs"/>
          <w:sz w:val="28"/>
          <w:szCs w:val="28"/>
          <w:cs/>
        </w:rPr>
        <w:t xml:space="preserve"> </w:t>
      </w:r>
      <w:r w:rsidRPr="005E04E1">
        <w:rPr>
          <w:rFonts w:ascii="Times New Roman" w:hAnsi="Times New Roman" w:cs="Cordia New"/>
          <w:sz w:val="28"/>
          <w:szCs w:val="28"/>
        </w:rPr>
        <w:t>welcomes</w:t>
      </w:r>
      <w:r w:rsidRPr="005E04E1">
        <w:rPr>
          <w:rFonts w:ascii="Times New Roman" w:hAnsi="Times New Roman" w:cs="Times New Roman"/>
          <w:sz w:val="28"/>
          <w:szCs w:val="28"/>
        </w:rPr>
        <w:t xml:space="preserve"> the establishment of a National Action Plan for Persons with Disabilities 2014-2018 and looks forward to its effective implementation.  In this regard, we </w:t>
      </w:r>
      <w:r w:rsidRPr="005E04E1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5E04E1">
        <w:rPr>
          <w:rFonts w:ascii="Times New Roman" w:hAnsi="Times New Roman" w:cs="Times New Roman"/>
          <w:sz w:val="28"/>
          <w:szCs w:val="28"/>
        </w:rPr>
        <w:t xml:space="preserve"> Timor-Leste to ratify the CRPD in due course to strengthen its implementation framework </w:t>
      </w:r>
      <w:r>
        <w:rPr>
          <w:rFonts w:ascii="Times New Roman" w:hAnsi="Times New Roman" w:cs="Times New Roman"/>
          <w:sz w:val="28"/>
          <w:szCs w:val="28"/>
        </w:rPr>
        <w:t>in line with the C</w:t>
      </w:r>
      <w:r w:rsidRPr="005E04E1">
        <w:rPr>
          <w:rFonts w:ascii="Times New Roman" w:hAnsi="Times New Roman" w:cs="Times New Roman"/>
          <w:sz w:val="28"/>
          <w:szCs w:val="28"/>
        </w:rPr>
        <w:t xml:space="preserve">onvention. </w:t>
      </w: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E1">
        <w:rPr>
          <w:rFonts w:ascii="Times New Roman" w:hAnsi="Times New Roman" w:cs="Times New Roman"/>
          <w:sz w:val="28"/>
          <w:szCs w:val="28"/>
        </w:rPr>
        <w:t xml:space="preserve">We also encourage Timor-Leste to further promote human rights education to </w:t>
      </w:r>
      <w:r>
        <w:rPr>
          <w:rFonts w:ascii="Times New Roman" w:hAnsi="Times New Roman" w:cs="Times New Roman"/>
          <w:sz w:val="28"/>
          <w:szCs w:val="28"/>
        </w:rPr>
        <w:br/>
      </w:r>
      <w:r w:rsidRPr="005E04E1">
        <w:rPr>
          <w:rFonts w:ascii="Times New Roman" w:hAnsi="Times New Roman" w:cs="Times New Roman"/>
          <w:sz w:val="28"/>
          <w:szCs w:val="28"/>
        </w:rPr>
        <w:t xml:space="preserve">the judicial, government and law enforcement officers. Moreover, Thailand </w:t>
      </w:r>
      <w:r w:rsidRPr="005E04E1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5E04E1">
        <w:rPr>
          <w:rFonts w:ascii="Times New Roman" w:hAnsi="Times New Roman" w:cs="Times New Roman"/>
          <w:sz w:val="28"/>
          <w:szCs w:val="28"/>
        </w:rPr>
        <w:t xml:space="preserve"> Timor-Leste to step up its efforts to provide adequate health facilities and comprehensive educations for all. </w:t>
      </w: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E1">
        <w:rPr>
          <w:rFonts w:ascii="Times New Roman" w:hAnsi="Times New Roman" w:cs="Times New Roman"/>
          <w:sz w:val="28"/>
          <w:szCs w:val="28"/>
        </w:rPr>
        <w:t xml:space="preserve">Lastly, Thailand stands ready to promote closer technical cooperation with </w:t>
      </w:r>
      <w:r>
        <w:rPr>
          <w:rFonts w:ascii="Times New Roman" w:hAnsi="Times New Roman" w:cs="Times New Roman"/>
          <w:sz w:val="28"/>
          <w:szCs w:val="28"/>
        </w:rPr>
        <w:br/>
      </w:r>
      <w:r w:rsidRPr="005E04E1">
        <w:rPr>
          <w:rFonts w:ascii="Times New Roman" w:hAnsi="Times New Roman" w:cs="Times New Roman"/>
          <w:sz w:val="28"/>
          <w:szCs w:val="28"/>
        </w:rPr>
        <w:t xml:space="preserve">Timor-Leste to enhance the promotion of human rights and sustainable development based on His Majesty King </w:t>
      </w:r>
      <w:proofErr w:type="spellStart"/>
      <w:r w:rsidRPr="005E04E1">
        <w:rPr>
          <w:rFonts w:ascii="Times New Roman" w:hAnsi="Times New Roman" w:cs="Times New Roman"/>
          <w:sz w:val="28"/>
          <w:szCs w:val="28"/>
        </w:rPr>
        <w:t>Bhumibol’s</w:t>
      </w:r>
      <w:proofErr w:type="spellEnd"/>
      <w:r w:rsidRPr="005E04E1">
        <w:rPr>
          <w:rFonts w:ascii="Times New Roman" w:hAnsi="Times New Roman" w:cs="Times New Roman"/>
          <w:sz w:val="28"/>
          <w:szCs w:val="28"/>
        </w:rPr>
        <w:t xml:space="preserve"> Sufficiency Economy Philosophy.</w:t>
      </w:r>
    </w:p>
    <w:p w:rsidR="005E04E1" w:rsidRPr="005E04E1" w:rsidRDefault="005E04E1" w:rsidP="005E0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D27" w:rsidRDefault="005E04E1" w:rsidP="005E04E1">
      <w:pPr>
        <w:jc w:val="both"/>
      </w:pPr>
      <w:r w:rsidRPr="005E04E1">
        <w:rPr>
          <w:rFonts w:ascii="Times New Roman" w:hAnsi="Times New Roman" w:cs="Times New Roman"/>
          <w:sz w:val="28"/>
          <w:szCs w:val="28"/>
        </w:rPr>
        <w:t xml:space="preserve">I thank you, Mr. </w:t>
      </w:r>
      <w:r w:rsidR="009058C8">
        <w:rPr>
          <w:rFonts w:ascii="Times New Roman" w:hAnsi="Times New Roman" w:cs="Times New Roman"/>
          <w:sz w:val="28"/>
          <w:szCs w:val="28"/>
        </w:rPr>
        <w:t>Vice-</w:t>
      </w:r>
      <w:bookmarkStart w:id="0" w:name="_GoBack"/>
      <w:bookmarkEnd w:id="0"/>
      <w:r w:rsidRPr="005E04E1">
        <w:rPr>
          <w:rFonts w:ascii="Times New Roman" w:hAnsi="Times New Roman" w:cs="Times New Roman"/>
          <w:sz w:val="28"/>
          <w:szCs w:val="28"/>
        </w:rPr>
        <w:t xml:space="preserve">President.    </w:t>
      </w:r>
    </w:p>
    <w:sectPr w:rsidR="00A50D27" w:rsidSect="00C551B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E1"/>
    <w:rsid w:val="005E04E1"/>
    <w:rsid w:val="009058C8"/>
    <w:rsid w:val="009A1BAE"/>
    <w:rsid w:val="00A50D27"/>
    <w:rsid w:val="00C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E1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E1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1B3D-4920-4C48-B4DE-355F0368BF59}"/>
</file>

<file path=customXml/itemProps2.xml><?xml version="1.0" encoding="utf-8"?>
<ds:datastoreItem xmlns:ds="http://schemas.openxmlformats.org/officeDocument/2006/customXml" ds:itemID="{6CFBE45C-DD69-4B82-8A81-450892CF0B5E}"/>
</file>

<file path=customXml/itemProps3.xml><?xml version="1.0" encoding="utf-8"?>
<ds:datastoreItem xmlns:ds="http://schemas.openxmlformats.org/officeDocument/2006/customXml" ds:itemID="{483FC480-BA77-4D1E-9200-772807E92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Benjaporn Niyomnaitham</dc:creator>
  <cp:keywords/>
  <dc:description/>
  <cp:lastModifiedBy>benjapornn</cp:lastModifiedBy>
  <cp:revision>4</cp:revision>
  <cp:lastPrinted>2016-11-02T14:35:00Z</cp:lastPrinted>
  <dcterms:created xsi:type="dcterms:W3CDTF">2016-11-02T14:31:00Z</dcterms:created>
  <dcterms:modified xsi:type="dcterms:W3CDTF">2016-11-03T14:57:00Z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